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09" w:rsidRDefault="00124D09" w:rsidP="00124D09">
      <w:pPr>
        <w:pStyle w:val="2"/>
        <w:snapToGrid w:val="0"/>
        <w:spacing w:after="0" w:line="440" w:lineRule="atLeast"/>
        <w:jc w:val="center"/>
        <w:rPr>
          <w:b w:val="0"/>
          <w:w w:val="66"/>
          <w:sz w:val="92"/>
          <w:szCs w:val="92"/>
        </w:rPr>
      </w:pPr>
      <w:r>
        <w:rPr>
          <w:rFonts w:hint="eastAsia"/>
          <w:b w:val="0"/>
          <w:w w:val="66"/>
          <w:sz w:val="92"/>
          <w:szCs w:val="92"/>
        </w:rPr>
        <w:t>南京农业大学教务处函件</w:t>
      </w:r>
    </w:p>
    <w:p w:rsidR="00124D09" w:rsidRDefault="00124D09" w:rsidP="00124D09">
      <w:pPr>
        <w:snapToGrid w:val="0"/>
        <w:spacing w:before="240" w:line="440" w:lineRule="atLeast"/>
        <w:jc w:val="center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</w:rPr>
        <w:t>教教</w:t>
      </w:r>
      <w:r>
        <w:rPr>
          <w:rFonts w:ascii="仿宋_GB2312" w:hint="eastAsia"/>
          <w:sz w:val="24"/>
        </w:rPr>
        <w:t>[201</w:t>
      </w:r>
      <w:r w:rsidR="00B371F9">
        <w:rPr>
          <w:rFonts w:ascii="仿宋_GB2312" w:hint="eastAsia"/>
          <w:sz w:val="24"/>
        </w:rPr>
        <w:t>6</w:t>
      </w:r>
      <w:r>
        <w:rPr>
          <w:rFonts w:ascii="仿宋_GB2312" w:hint="eastAsia"/>
          <w:sz w:val="24"/>
        </w:rPr>
        <w:t xml:space="preserve">] </w:t>
      </w:r>
      <w:r w:rsidR="00352701">
        <w:rPr>
          <w:rFonts w:ascii="仿宋_GB2312" w:hint="eastAsia"/>
          <w:sz w:val="24"/>
        </w:rPr>
        <w:t xml:space="preserve"> </w:t>
      </w:r>
      <w:r w:rsidR="00B65957">
        <w:rPr>
          <w:rFonts w:ascii="仿宋_GB2312" w:hint="eastAsia"/>
          <w:sz w:val="24"/>
        </w:rPr>
        <w:t>105</w:t>
      </w:r>
      <w:r w:rsidR="00352701"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号</w:t>
      </w:r>
      <w:r>
        <w:rPr>
          <w:rFonts w:ascii="仿宋_GB2312" w:hint="eastAsia"/>
          <w:sz w:val="24"/>
        </w:rPr>
        <w:t xml:space="preserve"> </w:t>
      </w:r>
    </w:p>
    <w:p w:rsidR="00124D09" w:rsidRDefault="00124D09" w:rsidP="00124D09">
      <w:pPr>
        <w:widowControl/>
        <w:adjustRightInd w:val="0"/>
        <w:snapToGrid w:val="0"/>
        <w:spacing w:line="380" w:lineRule="atLeast"/>
        <w:rPr>
          <w:rFonts w:ascii="黑体" w:eastAsia="黑体" w:hAnsi="宋体" w:cs="宋体"/>
          <w:color w:val="000000"/>
          <w:w w:val="90"/>
          <w:kern w:val="0"/>
          <w:sz w:val="36"/>
          <w:szCs w:val="36"/>
        </w:rPr>
      </w:pPr>
      <w:r>
        <w:rPr>
          <w:sz w:val="36"/>
          <w:u w:val="single"/>
        </w:rPr>
        <w:t xml:space="preserve">                                                   </w:t>
      </w:r>
    </w:p>
    <w:p w:rsidR="007500ED" w:rsidRPr="00181DB6" w:rsidRDefault="001022A2" w:rsidP="00B135D4">
      <w:pPr>
        <w:jc w:val="center"/>
        <w:rPr>
          <w:rFonts w:ascii="黑体" w:eastAsia="黑体" w:hAnsi="黑体"/>
          <w:sz w:val="32"/>
          <w:szCs w:val="32"/>
        </w:rPr>
      </w:pPr>
      <w:r w:rsidRPr="00181DB6">
        <w:rPr>
          <w:rFonts w:ascii="黑体" w:eastAsia="黑体" w:hAnsi="黑体" w:hint="eastAsia"/>
          <w:sz w:val="32"/>
          <w:szCs w:val="32"/>
        </w:rPr>
        <w:t>201</w:t>
      </w:r>
      <w:r w:rsidR="00B371F9">
        <w:rPr>
          <w:rFonts w:ascii="黑体" w:eastAsia="黑体" w:hAnsi="黑体" w:hint="eastAsia"/>
          <w:sz w:val="32"/>
          <w:szCs w:val="32"/>
        </w:rPr>
        <w:t>6</w:t>
      </w:r>
      <w:r w:rsidR="00181DB6" w:rsidRPr="00181DB6">
        <w:rPr>
          <w:rFonts w:ascii="黑体" w:eastAsia="黑体" w:hAnsi="黑体" w:hint="eastAsia"/>
          <w:sz w:val="32"/>
          <w:szCs w:val="32"/>
        </w:rPr>
        <w:t>—</w:t>
      </w:r>
      <w:r w:rsidRPr="00181DB6">
        <w:rPr>
          <w:rFonts w:ascii="黑体" w:eastAsia="黑体" w:hAnsi="黑体" w:hint="eastAsia"/>
          <w:sz w:val="32"/>
          <w:szCs w:val="32"/>
        </w:rPr>
        <w:t>201</w:t>
      </w:r>
      <w:r w:rsidR="00B371F9">
        <w:rPr>
          <w:rFonts w:ascii="黑体" w:eastAsia="黑体" w:hAnsi="黑体" w:hint="eastAsia"/>
          <w:sz w:val="32"/>
          <w:szCs w:val="32"/>
        </w:rPr>
        <w:t>7</w:t>
      </w:r>
      <w:r w:rsidR="0044524A">
        <w:rPr>
          <w:rFonts w:ascii="黑体" w:eastAsia="黑体" w:hAnsi="黑体" w:hint="eastAsia"/>
          <w:sz w:val="32"/>
          <w:szCs w:val="32"/>
        </w:rPr>
        <w:t>学年第</w:t>
      </w:r>
      <w:r w:rsidR="00352701">
        <w:rPr>
          <w:rFonts w:ascii="黑体" w:eastAsia="黑体" w:hAnsi="黑体" w:hint="eastAsia"/>
          <w:sz w:val="32"/>
          <w:szCs w:val="32"/>
        </w:rPr>
        <w:t>一</w:t>
      </w:r>
      <w:r w:rsidRPr="00181DB6">
        <w:rPr>
          <w:rFonts w:ascii="黑体" w:eastAsia="黑体" w:hAnsi="黑体" w:hint="eastAsia"/>
          <w:sz w:val="32"/>
          <w:szCs w:val="32"/>
        </w:rPr>
        <w:t>学期重修、补修报名及收费的通知</w:t>
      </w:r>
    </w:p>
    <w:p w:rsidR="001022A2" w:rsidRPr="001022A2" w:rsidRDefault="001022A2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22A2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各学院、各班级：</w:t>
      </w:r>
    </w:p>
    <w:p w:rsidR="001022A2" w:rsidRPr="00B135D4" w:rsidRDefault="001022A2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201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6</w:t>
      </w:r>
      <w:r w:rsidR="00B176A3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—</w:t>
      </w:r>
      <w:r w:rsidR="0035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201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7</w:t>
      </w:r>
      <w:r w:rsidR="0044524A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学年第</w:t>
      </w:r>
      <w:r w:rsidR="0035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一</w:t>
      </w: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学期重修、补修报名及收费采取网上报</w:t>
      </w:r>
      <w:r w:rsidR="0025265A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名收费的方式，现将有关工作事项通知如下。</w:t>
      </w:r>
    </w:p>
    <w:p w:rsidR="006A7F15" w:rsidRPr="00AB2701" w:rsidRDefault="0025265A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一、</w:t>
      </w:r>
      <w:r w:rsidR="006A7F15"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网上</w:t>
      </w:r>
      <w:r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报名时间</w:t>
      </w: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：</w:t>
      </w:r>
      <w:r w:rsidR="0044524A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201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6</w:t>
      </w: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年</w:t>
      </w:r>
      <w:r w:rsidR="00BC0733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8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月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29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日8</w:t>
      </w:r>
      <w:r w:rsidR="00456F3B"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：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30——201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6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年</w:t>
      </w:r>
      <w:r w:rsidR="00BC0733"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9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月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19</w:t>
      </w:r>
      <w:r w:rsidR="007B7AD6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日</w:t>
      </w:r>
      <w:r w:rsidR="00B371F9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8</w:t>
      </w:r>
      <w:r w:rsidRP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：30。</w:t>
      </w:r>
    </w:p>
    <w:p w:rsidR="006A7F15" w:rsidRPr="00B135D4" w:rsidRDefault="006A7F15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重修费用</w:t>
      </w:r>
      <w:r w:rsidR="0025265A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集中收费时间：</w:t>
      </w:r>
      <w:r w:rsidR="00AB2701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报名结束后另行通知。</w:t>
      </w:r>
    </w:p>
    <w:p w:rsidR="0025265A" w:rsidRPr="00B176A3" w:rsidRDefault="0025265A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黑体" w:eastAsia="黑体" w:hAnsi="黑体" w:cs="宋体"/>
          <w:color w:val="000000"/>
          <w:w w:val="90"/>
          <w:kern w:val="0"/>
          <w:sz w:val="24"/>
          <w:szCs w:val="24"/>
        </w:rPr>
      </w:pPr>
      <w:r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二、报名对象：</w:t>
      </w:r>
    </w:p>
    <w:p w:rsidR="0025265A" w:rsidRPr="00B135D4" w:rsidRDefault="0025265A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 xml:space="preserve">1. </w:t>
      </w:r>
      <w:r w:rsidR="006A7F15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因课程不及格</w:t>
      </w: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需要重修的学生。</w:t>
      </w:r>
    </w:p>
    <w:p w:rsidR="006A7F15" w:rsidRPr="00B135D4" w:rsidRDefault="006A7F15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2. 课程及格但成绩不理想需要重修的学生。</w:t>
      </w:r>
    </w:p>
    <w:p w:rsidR="0025265A" w:rsidRDefault="006A7F15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3</w:t>
      </w:r>
      <w:r w:rsidR="0025265A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. 因转专业、休学等原因需补修课程的学生。</w:t>
      </w:r>
    </w:p>
    <w:p w:rsidR="00D8264E" w:rsidRPr="00533E28" w:rsidRDefault="00B633C0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FF0000"/>
          <w:w w:val="90"/>
          <w:kern w:val="0"/>
          <w:sz w:val="24"/>
          <w:szCs w:val="24"/>
        </w:rPr>
      </w:pPr>
      <w:r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学生</w:t>
      </w:r>
      <w:r w:rsidR="00D8264E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只能报名本学期正在开设</w:t>
      </w:r>
      <w:r w:rsidR="00B76824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的</w:t>
      </w:r>
      <w:r w:rsidR="00D8264E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课程</w:t>
      </w:r>
      <w:r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，其中开设重补修班的课程</w:t>
      </w:r>
      <w:r w:rsidR="00B76824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学生应报名重补修班，重补修班上课时间及地点见附件</w:t>
      </w:r>
      <w:r w:rsidR="00000EBA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1</w:t>
      </w:r>
      <w:r w:rsidR="00B76824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。</w:t>
      </w:r>
    </w:p>
    <w:p w:rsidR="0025265A" w:rsidRPr="00B176A3" w:rsidRDefault="0025265A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黑体" w:eastAsia="黑体" w:hAnsi="黑体" w:cs="宋体"/>
          <w:color w:val="000000"/>
          <w:w w:val="90"/>
          <w:kern w:val="0"/>
          <w:sz w:val="24"/>
          <w:szCs w:val="24"/>
        </w:rPr>
      </w:pPr>
      <w:r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三、报名步骤：</w:t>
      </w:r>
    </w:p>
    <w:p w:rsidR="0025265A" w:rsidRPr="00B135D4" w:rsidRDefault="00B00CF7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1. 学生登录校园信息门户（http://my.njau.edu.cn），登录后点击“教务系统”——“重修补修报名”进入重修补修报名专题网站进行报名。</w:t>
      </w:r>
      <w:r w:rsidR="006A7F15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具体报名方式参见附件</w:t>
      </w:r>
      <w:r w:rsidR="00000EBA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</w:t>
      </w:r>
      <w:r w:rsidR="006A7F15"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。</w:t>
      </w:r>
    </w:p>
    <w:p w:rsidR="00FC5AD1" w:rsidRPr="00B135D4" w:rsidRDefault="00FC5AD1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>2. 报名完成后请退出系统（校园信息门户）并关闭所有浏览器，妥善保管个人密码，以防他人修改报名信息。</w:t>
      </w:r>
    </w:p>
    <w:p w:rsidR="00FC5AD1" w:rsidRPr="00B176A3" w:rsidRDefault="00FC5AD1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黑体" w:eastAsia="黑体" w:hAnsi="黑体" w:cs="宋体"/>
          <w:color w:val="000000"/>
          <w:w w:val="90"/>
          <w:kern w:val="0"/>
          <w:sz w:val="24"/>
          <w:szCs w:val="24"/>
        </w:rPr>
      </w:pPr>
      <w:r w:rsidRP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四、收费方式</w:t>
      </w:r>
      <w:r w:rsidR="00B176A3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：</w:t>
      </w:r>
    </w:p>
    <w:p w:rsidR="00FC5AD1" w:rsidRPr="00B135D4" w:rsidRDefault="00FC5AD1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 w:rsidRPr="00B135D4">
        <w:rPr>
          <w:rFonts w:ascii="宋体" w:eastAsia="宋体" w:hAnsi="宋体" w:cs="宋体" w:hint="eastAsia"/>
          <w:color w:val="000000"/>
          <w:w w:val="90"/>
          <w:kern w:val="0"/>
          <w:sz w:val="24"/>
          <w:szCs w:val="24"/>
        </w:rPr>
        <w:t xml:space="preserve">1. 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根据</w:t>
      </w:r>
      <w:r w:rsidR="002E3E20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《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南京</w:t>
      </w:r>
      <w:r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农业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大学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本科生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学分制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收费管理暂行办法》，201</w:t>
      </w:r>
      <w:r w:rsidR="00B371F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2</w:t>
      </w:r>
      <w:r w:rsidR="009A082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级、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2013级本科生</w:t>
      </w:r>
      <w:r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选课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以80元/学分进行收费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，2014级</w:t>
      </w:r>
      <w:r w:rsidR="009A082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、2015级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本科生</w:t>
      </w:r>
      <w:r w:rsidR="00C004D5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选课</w:t>
      </w:r>
      <w:r w:rsidR="00C004D5"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以</w:t>
      </w:r>
      <w:r w:rsidR="00C004D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10</w:t>
      </w:r>
      <w:r w:rsidR="00C004D5"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0元/学分进行收费</w:t>
      </w:r>
      <w:r w:rsidRPr="00B135D4"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t>。</w:t>
      </w:r>
    </w:p>
    <w:p w:rsidR="00FC5AD1" w:rsidRPr="00B135D4" w:rsidRDefault="007351E3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lastRenderedPageBreak/>
        <w:t>2</w:t>
      </w:r>
      <w:r w:rsidR="00FC5AD1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. 补修</w:t>
      </w:r>
      <w:r w:rsidR="006A7F15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课程学学分</w:t>
      </w:r>
      <w:r w:rsidR="00FC5AD1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学费计入学生正常修课范围，</w:t>
      </w:r>
      <w:r w:rsidR="006A7F15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按学年结算。</w:t>
      </w:r>
    </w:p>
    <w:p w:rsidR="006A7F15" w:rsidRDefault="007351E3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3</w:t>
      </w:r>
      <w:r w:rsidR="006A7F15" w:rsidRPr="00B135D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. 重修报名结束后学生报名课程视为确认报名，不再安排任何形式的报名确认，直接由计财处扣费。</w:t>
      </w:r>
    </w:p>
    <w:p w:rsidR="00B176A3" w:rsidRPr="001C4705" w:rsidRDefault="00B176A3" w:rsidP="003F5FAD">
      <w:pPr>
        <w:widowControl/>
        <w:adjustRightInd w:val="0"/>
        <w:snapToGrid w:val="0"/>
        <w:spacing w:beforeLines="50" w:line="440" w:lineRule="exact"/>
        <w:jc w:val="left"/>
        <w:rPr>
          <w:rFonts w:ascii="黑体" w:eastAsia="黑体" w:hAnsi="黑体" w:cs="宋体"/>
          <w:color w:val="000000"/>
          <w:w w:val="90"/>
          <w:kern w:val="0"/>
          <w:sz w:val="24"/>
          <w:szCs w:val="24"/>
        </w:rPr>
      </w:pPr>
      <w:r w:rsidRPr="001C4705">
        <w:rPr>
          <w:rFonts w:ascii="黑体" w:eastAsia="黑体" w:hAnsi="黑体" w:cs="宋体" w:hint="eastAsia"/>
          <w:color w:val="000000"/>
          <w:w w:val="90"/>
          <w:kern w:val="0"/>
          <w:sz w:val="24"/>
          <w:szCs w:val="24"/>
        </w:rPr>
        <w:t>五、特别提醒：</w:t>
      </w:r>
    </w:p>
    <w:p w:rsidR="00072709" w:rsidRPr="00533E28" w:rsidRDefault="00072709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FF0000"/>
          <w:w w:val="90"/>
          <w:kern w:val="0"/>
          <w:sz w:val="24"/>
          <w:szCs w:val="24"/>
        </w:rPr>
      </w:pPr>
      <w:r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体育课重补修网上报名后，需到体育部联系确认具体上课项目</w:t>
      </w:r>
      <w:r w:rsidR="00FD4B6B"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，</w:t>
      </w:r>
      <w:r w:rsidRPr="00533E28">
        <w:rPr>
          <w:rFonts w:ascii="宋体" w:eastAsia="宋体" w:hAnsi="宋体" w:cs="宋体" w:hint="eastAsia"/>
          <w:bCs/>
          <w:color w:val="FF0000"/>
          <w:w w:val="90"/>
          <w:kern w:val="0"/>
          <w:sz w:val="24"/>
          <w:szCs w:val="24"/>
        </w:rPr>
        <w:t>否则无法正常上课取得学分。体育部联系方式：84395977，陈老师。</w:t>
      </w:r>
    </w:p>
    <w:p w:rsidR="002D7790" w:rsidRDefault="00B176A3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 w:rsidRPr="001C470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所有数据以网</w:t>
      </w: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上报名数据为准，不再</w:t>
      </w:r>
      <w:r w:rsidR="001C4705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进行手工补报或取消报名。</w:t>
      </w:r>
      <w:r w:rsidR="00181DB6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请各学院务必提醒学生按时在网上报名，并</w:t>
      </w:r>
      <w:r w:rsidR="002D7790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核对报名课程无误后再退出系统。一旦报名结束不再进行任何数据变更。</w:t>
      </w:r>
    </w:p>
    <w:p w:rsidR="002D7790" w:rsidRDefault="006E5280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附件1：</w:t>
      </w:r>
      <w:r w:rsidRPr="002D7790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201</w:t>
      </w:r>
      <w:r w:rsidR="009A082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6—</w:t>
      </w:r>
      <w:r w:rsidRPr="002D7790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201</w:t>
      </w:r>
      <w:r w:rsidR="009A082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7</w:t>
      </w:r>
      <w:r w:rsidR="003800A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学年第一</w:t>
      </w:r>
      <w:r w:rsidRPr="002D7790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学期重补修班课程表</w:t>
      </w:r>
    </w:p>
    <w:p w:rsidR="006E5280" w:rsidRPr="00B90736" w:rsidRDefault="006E5280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附件2：</w:t>
      </w:r>
      <w:r w:rsidRPr="00B90736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重修补修报名收费流程</w:t>
      </w:r>
    </w:p>
    <w:p w:rsidR="00181DB6" w:rsidRDefault="00181DB6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</w:p>
    <w:p w:rsidR="00BA19D8" w:rsidRPr="006E5280" w:rsidRDefault="00BA19D8" w:rsidP="003F5FAD">
      <w:pPr>
        <w:widowControl/>
        <w:adjustRightInd w:val="0"/>
        <w:snapToGrid w:val="0"/>
        <w:spacing w:beforeLines="50" w:line="440" w:lineRule="exact"/>
        <w:ind w:firstLineChars="199" w:firstLine="429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</w:p>
    <w:p w:rsidR="00181DB6" w:rsidRDefault="00181DB6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</w:p>
    <w:p w:rsidR="00181DB6" w:rsidRDefault="00181DB6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 xml:space="preserve">                                               南京农业大学教务处</w:t>
      </w:r>
    </w:p>
    <w:p w:rsidR="00000EBA" w:rsidRDefault="00181DB6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 xml:space="preserve">                                                201</w:t>
      </w:r>
      <w:r w:rsidR="009A0829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年</w:t>
      </w:r>
      <w:r w:rsidR="003800A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月</w:t>
      </w:r>
      <w:r w:rsidR="00B76824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2</w:t>
      </w:r>
      <w:r w:rsidR="007351E3"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color w:val="000000"/>
          <w:w w:val="90"/>
          <w:kern w:val="0"/>
          <w:sz w:val="24"/>
          <w:szCs w:val="24"/>
        </w:rPr>
        <w:t>日</w:t>
      </w:r>
    </w:p>
    <w:p w:rsidR="00000EBA" w:rsidRDefault="00000EBA">
      <w:pPr>
        <w:widowControl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  <w:br w:type="page"/>
      </w:r>
    </w:p>
    <w:p w:rsidR="00451293" w:rsidRPr="00025EFD" w:rsidRDefault="00451293" w:rsidP="00451293">
      <w:pPr>
        <w:rPr>
          <w:rFonts w:asciiTheme="minorEastAsia" w:hAnsiTheme="minorEastAsia"/>
          <w:sz w:val="24"/>
          <w:szCs w:val="24"/>
        </w:rPr>
      </w:pPr>
      <w:r w:rsidRPr="00025EFD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="00B90736">
        <w:rPr>
          <w:rFonts w:asciiTheme="minorEastAsia" w:hAnsiTheme="minorEastAsia" w:hint="eastAsia"/>
          <w:sz w:val="24"/>
          <w:szCs w:val="24"/>
        </w:rPr>
        <w:t>1</w:t>
      </w:r>
      <w:r w:rsidRPr="00025EFD">
        <w:rPr>
          <w:rFonts w:asciiTheme="minorEastAsia" w:hAnsiTheme="minorEastAsia" w:hint="eastAsia"/>
          <w:sz w:val="24"/>
          <w:szCs w:val="24"/>
        </w:rPr>
        <w:t>：</w:t>
      </w:r>
    </w:p>
    <w:p w:rsidR="00B90736" w:rsidRDefault="00B9073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1293" w:rsidRDefault="00451293" w:rsidP="00451293">
      <w:pPr>
        <w:jc w:val="center"/>
        <w:rPr>
          <w:rFonts w:ascii="黑体" w:eastAsia="黑体" w:hAnsi="黑体"/>
          <w:sz w:val="30"/>
          <w:szCs w:val="30"/>
        </w:rPr>
      </w:pPr>
      <w:r w:rsidRPr="00A60DCA">
        <w:rPr>
          <w:rFonts w:ascii="黑体" w:eastAsia="黑体" w:hAnsi="黑体" w:hint="eastAsia"/>
          <w:sz w:val="30"/>
          <w:szCs w:val="30"/>
        </w:rPr>
        <w:t>201</w:t>
      </w:r>
      <w:r w:rsidR="009A0829">
        <w:rPr>
          <w:rFonts w:ascii="黑体" w:eastAsia="黑体" w:hAnsi="黑体" w:hint="eastAsia"/>
          <w:sz w:val="30"/>
          <w:szCs w:val="30"/>
        </w:rPr>
        <w:t>6</w:t>
      </w:r>
      <w:r w:rsidR="00A60DCA">
        <w:rPr>
          <w:rFonts w:ascii="黑体" w:eastAsia="黑体" w:hAnsi="黑体" w:hint="eastAsia"/>
          <w:sz w:val="30"/>
          <w:szCs w:val="30"/>
        </w:rPr>
        <w:t>—</w:t>
      </w:r>
      <w:r w:rsidRPr="00A60DCA">
        <w:rPr>
          <w:rFonts w:ascii="黑体" w:eastAsia="黑体" w:hAnsi="黑体" w:hint="eastAsia"/>
          <w:sz w:val="30"/>
          <w:szCs w:val="30"/>
        </w:rPr>
        <w:t>201</w:t>
      </w:r>
      <w:r w:rsidR="009A0829">
        <w:rPr>
          <w:rFonts w:ascii="黑体" w:eastAsia="黑体" w:hAnsi="黑体" w:hint="eastAsia"/>
          <w:sz w:val="30"/>
          <w:szCs w:val="30"/>
        </w:rPr>
        <w:t>7</w:t>
      </w:r>
      <w:r w:rsidR="00A60DCA">
        <w:rPr>
          <w:rFonts w:ascii="黑体" w:eastAsia="黑体" w:hAnsi="黑体" w:hint="eastAsia"/>
          <w:sz w:val="30"/>
          <w:szCs w:val="30"/>
        </w:rPr>
        <w:t>学年第一</w:t>
      </w:r>
      <w:r w:rsidRPr="00A60DCA">
        <w:rPr>
          <w:rFonts w:ascii="黑体" w:eastAsia="黑体" w:hAnsi="黑体" w:hint="eastAsia"/>
          <w:sz w:val="30"/>
          <w:szCs w:val="30"/>
        </w:rPr>
        <w:t>学期重补修班课程表</w:t>
      </w:r>
    </w:p>
    <w:p w:rsidR="00C47B28" w:rsidRDefault="00C47B28" w:rsidP="0045129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9"/>
        <w:tblW w:w="5103" w:type="pct"/>
        <w:tblLook w:val="04A0"/>
      </w:tblPr>
      <w:tblGrid>
        <w:gridCol w:w="1233"/>
        <w:gridCol w:w="623"/>
        <w:gridCol w:w="1463"/>
        <w:gridCol w:w="659"/>
        <w:gridCol w:w="1125"/>
        <w:gridCol w:w="1133"/>
        <w:gridCol w:w="974"/>
        <w:gridCol w:w="1495"/>
        <w:gridCol w:w="1133"/>
      </w:tblGrid>
      <w:tr w:rsidR="00032289" w:rsidRPr="003F3D37" w:rsidTr="00032289">
        <w:trPr>
          <w:trHeight w:hRule="exact" w:val="567"/>
          <w:tblHeader/>
        </w:trPr>
        <w:tc>
          <w:tcPr>
            <w:tcW w:w="626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032289" w:rsidRPr="003F3D37" w:rsidRDefault="00032289" w:rsidP="00032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:rsidR="00032289" w:rsidRPr="003F3D37" w:rsidRDefault="00032289" w:rsidP="00D55B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57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kern w:val="0"/>
                <w:sz w:val="24"/>
                <w:szCs w:val="24"/>
              </w:rPr>
              <w:t>MATH2111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微积分ⅡB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032289" w:rsidRPr="003F3D37" w:rsidRDefault="00032289" w:rsidP="00032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张懿彬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星期日 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6-9节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教学楼C203</w:t>
            </w:r>
          </w:p>
        </w:tc>
        <w:tc>
          <w:tcPr>
            <w:tcW w:w="57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2-15周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kern w:val="0"/>
                <w:sz w:val="24"/>
                <w:szCs w:val="24"/>
              </w:rPr>
              <w:t>MATH2116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线性代数B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F3D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032289" w:rsidRPr="003F3D37" w:rsidRDefault="00032289" w:rsidP="00032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星期日 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教学楼C303</w:t>
            </w:r>
          </w:p>
        </w:tc>
        <w:tc>
          <w:tcPr>
            <w:tcW w:w="57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2-13周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MATH2117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线性代数A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032289" w:rsidRPr="003F3D37" w:rsidRDefault="00032289" w:rsidP="00032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王环宇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星期日 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1-4节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教学楼C203</w:t>
            </w:r>
          </w:p>
        </w:tc>
        <w:tc>
          <w:tcPr>
            <w:tcW w:w="57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2-15周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CHEM2102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032289" w:rsidRPr="003F3D37" w:rsidRDefault="00032289" w:rsidP="00032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陈道文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星期日 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1-4节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教学楼C201</w:t>
            </w:r>
          </w:p>
        </w:tc>
        <w:tc>
          <w:tcPr>
            <w:tcW w:w="57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2-15周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kern w:val="0"/>
                <w:sz w:val="24"/>
                <w:szCs w:val="24"/>
              </w:rPr>
              <w:t>2110212</w:t>
            </w:r>
          </w:p>
        </w:tc>
        <w:tc>
          <w:tcPr>
            <w:tcW w:w="316" w:type="pct"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英语Ⅲ</w:t>
            </w:r>
          </w:p>
        </w:tc>
        <w:tc>
          <w:tcPr>
            <w:tcW w:w="335" w:type="pct"/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572" w:type="pct"/>
          </w:tcPr>
          <w:p w:rsidR="00032289" w:rsidRPr="003F3D37" w:rsidRDefault="00032289" w:rsidP="000322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576" w:type="pct"/>
          </w:tcPr>
          <w:p w:rsidR="00032289" w:rsidRPr="003F3D37" w:rsidRDefault="00032289" w:rsidP="00D55BB6"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2-4</w:t>
            </w:r>
            <w:r w:rsidRPr="003F3D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760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教学楼A104</w:t>
            </w:r>
          </w:p>
        </w:tc>
        <w:tc>
          <w:tcPr>
            <w:tcW w:w="576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1-18周</w:t>
            </w:r>
          </w:p>
        </w:tc>
      </w:tr>
      <w:tr w:rsidR="00032289" w:rsidRPr="003F3D37" w:rsidTr="00032289">
        <w:trPr>
          <w:trHeight w:hRule="exact" w:val="567"/>
        </w:trPr>
        <w:tc>
          <w:tcPr>
            <w:tcW w:w="626" w:type="pct"/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/>
                <w:kern w:val="0"/>
                <w:sz w:val="24"/>
                <w:szCs w:val="24"/>
              </w:rPr>
              <w:t>2110016</w:t>
            </w:r>
          </w:p>
        </w:tc>
        <w:tc>
          <w:tcPr>
            <w:tcW w:w="316" w:type="pct"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43" w:type="pct"/>
            <w:hideMark/>
          </w:tcPr>
          <w:p w:rsidR="00032289" w:rsidRPr="003F3D37" w:rsidRDefault="00032289" w:rsidP="00D55B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英语Ⅳ</w:t>
            </w:r>
          </w:p>
        </w:tc>
        <w:tc>
          <w:tcPr>
            <w:tcW w:w="335" w:type="pct"/>
            <w:hideMark/>
          </w:tcPr>
          <w:p w:rsidR="00032289" w:rsidRPr="003F3D37" w:rsidRDefault="00032289" w:rsidP="00D55B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F3D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572" w:type="pct"/>
          </w:tcPr>
          <w:p w:rsidR="00032289" w:rsidRPr="003F3D37" w:rsidRDefault="00032289" w:rsidP="000322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576" w:type="pct"/>
          </w:tcPr>
          <w:p w:rsidR="00032289" w:rsidRPr="003F3D37" w:rsidRDefault="00032289" w:rsidP="00D55BB6"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495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6-8</w:t>
            </w:r>
            <w:r w:rsidRPr="003F3D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760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教学楼A104</w:t>
            </w:r>
          </w:p>
        </w:tc>
        <w:tc>
          <w:tcPr>
            <w:tcW w:w="576" w:type="pct"/>
          </w:tcPr>
          <w:p w:rsidR="00032289" w:rsidRPr="003F3D37" w:rsidRDefault="00032289" w:rsidP="00D55BB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1-18周</w:t>
            </w:r>
          </w:p>
        </w:tc>
      </w:tr>
      <w:tr w:rsidR="00755A9B" w:rsidRPr="003F3D37" w:rsidTr="00755A9B">
        <w:trPr>
          <w:trHeight w:hRule="exact" w:val="660"/>
        </w:trPr>
        <w:tc>
          <w:tcPr>
            <w:tcW w:w="626" w:type="pct"/>
            <w:vAlign w:val="center"/>
            <w:hideMark/>
          </w:tcPr>
          <w:p w:rsidR="00755A9B" w:rsidRPr="003F3D37" w:rsidRDefault="00755A9B" w:rsidP="00755A9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APEC2104</w:t>
            </w:r>
          </w:p>
        </w:tc>
        <w:tc>
          <w:tcPr>
            <w:tcW w:w="316" w:type="pct"/>
            <w:vAlign w:val="center"/>
          </w:tcPr>
          <w:p w:rsidR="00755A9B" w:rsidRPr="003F3D37" w:rsidRDefault="00755A9B" w:rsidP="00755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743" w:type="pct"/>
            <w:vAlign w:val="center"/>
            <w:hideMark/>
          </w:tcPr>
          <w:p w:rsidR="00755A9B" w:rsidRPr="003F3D37" w:rsidRDefault="00755A9B" w:rsidP="00755A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335" w:type="pct"/>
            <w:vAlign w:val="center"/>
            <w:hideMark/>
          </w:tcPr>
          <w:p w:rsidR="00755A9B" w:rsidRPr="003F3D37" w:rsidRDefault="00755A9B" w:rsidP="00755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</w:t>
            </w:r>
          </w:p>
        </w:tc>
        <w:tc>
          <w:tcPr>
            <w:tcW w:w="572" w:type="pct"/>
            <w:vAlign w:val="center"/>
          </w:tcPr>
          <w:p w:rsidR="00755A9B" w:rsidRPr="003F3D37" w:rsidRDefault="00755A9B" w:rsidP="00755A9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曹历娟</w:t>
            </w:r>
          </w:p>
        </w:tc>
        <w:tc>
          <w:tcPr>
            <w:tcW w:w="576" w:type="pct"/>
            <w:vAlign w:val="center"/>
          </w:tcPr>
          <w:p w:rsidR="00755A9B" w:rsidRPr="00755A9B" w:rsidRDefault="00755A9B" w:rsidP="00755A9B">
            <w:pPr>
              <w:widowControl/>
              <w:rPr>
                <w:rFonts w:ascii="宋体" w:eastAsiaTheme="minor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495" w:type="pct"/>
          </w:tcPr>
          <w:p w:rsidR="00755A9B" w:rsidRDefault="00755A9B" w:rsidP="00D55BB6">
            <w:pPr>
              <w:widowControl/>
              <w:rPr>
                <w:rFonts w:ascii="宋体" w:eastAsiaTheme="minorEastAsia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2-4</w:t>
            </w:r>
            <w:r w:rsidRPr="003F3D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节</w:t>
            </w:r>
          </w:p>
          <w:p w:rsidR="00755A9B" w:rsidRPr="00755A9B" w:rsidRDefault="00755A9B" w:rsidP="00D55BB6">
            <w:pPr>
              <w:widowControl/>
              <w:rPr>
                <w:rFonts w:ascii="宋体" w:eastAsiaTheme="minor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宋体" w:eastAsiaTheme="minorEastAsia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3F3D3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760" w:type="pct"/>
            <w:vAlign w:val="center"/>
          </w:tcPr>
          <w:p w:rsidR="00755A9B" w:rsidRPr="003F3D37" w:rsidRDefault="00755A9B" w:rsidP="00755A9B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教学楼C201</w:t>
            </w:r>
          </w:p>
        </w:tc>
        <w:tc>
          <w:tcPr>
            <w:tcW w:w="576" w:type="pct"/>
            <w:vAlign w:val="center"/>
          </w:tcPr>
          <w:p w:rsidR="00755A9B" w:rsidRPr="003F3D37" w:rsidRDefault="003F5FAD" w:rsidP="00755A9B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755A9B" w:rsidRPr="003F3D3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-15周</w:t>
            </w:r>
          </w:p>
        </w:tc>
      </w:tr>
    </w:tbl>
    <w:p w:rsidR="00C47B28" w:rsidRPr="00A60DCA" w:rsidRDefault="00C47B28" w:rsidP="00451293">
      <w:pPr>
        <w:jc w:val="center"/>
        <w:rPr>
          <w:rFonts w:ascii="黑体" w:eastAsia="黑体" w:hAnsi="黑体"/>
          <w:sz w:val="30"/>
          <w:szCs w:val="30"/>
        </w:rPr>
      </w:pPr>
    </w:p>
    <w:p w:rsidR="00A60DCA" w:rsidRDefault="00A60DCA" w:rsidP="00451293">
      <w:pPr>
        <w:jc w:val="center"/>
        <w:rPr>
          <w:rFonts w:asciiTheme="minorEastAsia" w:hAnsiTheme="minorEastAsia"/>
          <w:sz w:val="24"/>
          <w:szCs w:val="24"/>
        </w:rPr>
      </w:pPr>
    </w:p>
    <w:p w:rsidR="00451293" w:rsidRPr="00025EFD" w:rsidRDefault="00451293" w:rsidP="00451293">
      <w:pPr>
        <w:rPr>
          <w:rFonts w:asciiTheme="minorEastAsia" w:hAnsiTheme="minorEastAsia"/>
          <w:szCs w:val="21"/>
        </w:rPr>
      </w:pPr>
    </w:p>
    <w:p w:rsidR="00451293" w:rsidRDefault="00451293" w:rsidP="00451293"/>
    <w:p w:rsidR="00181DB6" w:rsidRPr="00181DB6" w:rsidRDefault="00181DB6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Cs/>
          <w:color w:val="000000"/>
          <w:w w:val="90"/>
          <w:kern w:val="0"/>
          <w:sz w:val="24"/>
          <w:szCs w:val="24"/>
        </w:rPr>
      </w:pPr>
    </w:p>
    <w:p w:rsidR="004E4477" w:rsidRDefault="004E4477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/>
          <w:color w:val="000000"/>
          <w:w w:val="90"/>
          <w:kern w:val="0"/>
          <w:sz w:val="24"/>
          <w:szCs w:val="24"/>
        </w:rPr>
      </w:pPr>
    </w:p>
    <w:p w:rsidR="00025EFD" w:rsidRDefault="00025EFD" w:rsidP="003F5FAD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/>
          <w:color w:val="000000"/>
          <w:w w:val="90"/>
          <w:kern w:val="0"/>
          <w:sz w:val="24"/>
          <w:szCs w:val="24"/>
        </w:rPr>
      </w:pPr>
    </w:p>
    <w:p w:rsidR="00B90736" w:rsidRDefault="00B90736">
      <w:pPr>
        <w:widowControl/>
        <w:jc w:val="left"/>
        <w:rPr>
          <w:rFonts w:asciiTheme="minorEastAsia" w:hAnsiTheme="minorEastAsia" w:cs="宋体"/>
          <w:b/>
          <w:color w:val="000000"/>
          <w:w w:val="9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w w:val="90"/>
          <w:kern w:val="0"/>
          <w:sz w:val="24"/>
          <w:szCs w:val="24"/>
        </w:rPr>
        <w:br w:type="page"/>
      </w:r>
    </w:p>
    <w:p w:rsidR="00451293" w:rsidRPr="00F2276A" w:rsidRDefault="00451293" w:rsidP="003F5FAD">
      <w:pPr>
        <w:widowControl/>
        <w:adjustRightInd w:val="0"/>
        <w:snapToGrid w:val="0"/>
        <w:spacing w:beforeLines="50" w:line="440" w:lineRule="exact"/>
        <w:jc w:val="left"/>
        <w:rPr>
          <w:rStyle w:val="a5"/>
          <w:rFonts w:asciiTheme="minorEastAsia" w:hAnsiTheme="minorEastAsia"/>
          <w:b w:val="0"/>
          <w:color w:val="2E3336"/>
          <w:sz w:val="24"/>
          <w:szCs w:val="24"/>
        </w:rPr>
      </w:pPr>
      <w:r w:rsidRPr="00F2276A">
        <w:rPr>
          <w:rFonts w:asciiTheme="minorEastAsia" w:hAnsiTheme="minorEastAsia" w:cs="宋体" w:hint="eastAsia"/>
          <w:b/>
          <w:color w:val="000000"/>
          <w:w w:val="90"/>
          <w:kern w:val="0"/>
          <w:sz w:val="24"/>
          <w:szCs w:val="24"/>
        </w:rPr>
        <w:lastRenderedPageBreak/>
        <w:t>附件2：</w:t>
      </w:r>
    </w:p>
    <w:p w:rsidR="00451293" w:rsidRPr="00F2276A" w:rsidRDefault="00451293" w:rsidP="00451293">
      <w:pPr>
        <w:jc w:val="center"/>
        <w:rPr>
          <w:rStyle w:val="a5"/>
          <w:rFonts w:asciiTheme="minorEastAsia" w:hAnsiTheme="minorEastAsia"/>
          <w:color w:val="2E3336"/>
          <w:sz w:val="24"/>
          <w:szCs w:val="24"/>
        </w:rPr>
      </w:pPr>
      <w:r w:rsidRPr="00F2276A">
        <w:rPr>
          <w:rStyle w:val="a5"/>
          <w:rFonts w:asciiTheme="minorEastAsia" w:hAnsiTheme="minorEastAsia" w:hint="eastAsia"/>
          <w:color w:val="2E3336"/>
          <w:sz w:val="24"/>
          <w:szCs w:val="24"/>
        </w:rPr>
        <w:t>重修补修报名收费流程</w:t>
      </w:r>
    </w:p>
    <w:p w:rsidR="00451293" w:rsidRPr="007A7400" w:rsidRDefault="00451293" w:rsidP="00451293">
      <w:pPr>
        <w:rPr>
          <w:bCs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1.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学生以个人身份登录信息门户（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http://my.njau.edu.cn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）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noProof/>
        </w:rPr>
        <w:drawing>
          <wp:inline distT="0" distB="0" distL="0" distR="0">
            <wp:extent cx="4870121" cy="2200275"/>
            <wp:effectExtent l="0" t="0" r="698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2186" r="34358" b="25069"/>
                    <a:stretch/>
                  </pic:blipFill>
                  <pic:spPr bwMode="auto">
                    <a:xfrm>
                      <a:off x="0" y="0"/>
                      <a:ext cx="4876579" cy="2203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2.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点击“教务系统”，在新窗口中点击“重修补修报名”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noProof/>
        </w:rPr>
        <w:drawing>
          <wp:inline distT="0" distB="0" distL="0" distR="0">
            <wp:extent cx="4850765" cy="2219325"/>
            <wp:effectExtent l="19050" t="0" r="6985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302" t="15435" r="41049" b="13490"/>
                    <a:stretch/>
                  </pic:blipFill>
                  <pic:spPr bwMode="auto">
                    <a:xfrm>
                      <a:off x="0" y="0"/>
                      <a:ext cx="4865184" cy="2225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3.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如下图所示：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noProof/>
        </w:rPr>
        <w:drawing>
          <wp:inline distT="0" distB="0" distL="0" distR="0">
            <wp:extent cx="4982845" cy="2905125"/>
            <wp:effectExtent l="19050" t="0" r="825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0833" b="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lastRenderedPageBreak/>
        <w:t xml:space="preserve">4.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如上图，</w:t>
      </w:r>
      <w:r w:rsidR="002D7790">
        <w:rPr>
          <w:rStyle w:val="a5"/>
          <w:rFonts w:hint="eastAsia"/>
          <w:b w:val="0"/>
          <w:color w:val="2E3336"/>
          <w:sz w:val="18"/>
          <w:szCs w:val="18"/>
        </w:rPr>
        <w:t>在“重修管理”中，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点击待选课程列表中“选择”，报名需要重修的课程。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 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点击“进入补修选课”、“进入及格重修选课”进行相应栏目的报名。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 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点击“进入已选课程列表”可查看当前已选重补修课程，并对已选课程进行删除。</w:t>
      </w:r>
    </w:p>
    <w:p w:rsidR="00451293" w:rsidRPr="007A7400" w:rsidRDefault="00B35EC6" w:rsidP="00451293">
      <w:pPr>
        <w:ind w:firstLineChars="100" w:firstLine="180"/>
        <w:rPr>
          <w:rStyle w:val="a5"/>
          <w:b w:val="0"/>
          <w:color w:val="2E3336"/>
          <w:sz w:val="18"/>
          <w:szCs w:val="18"/>
        </w:rPr>
      </w:pPr>
      <w:r>
        <w:rPr>
          <w:rStyle w:val="a5"/>
          <w:rFonts w:hint="eastAsia"/>
          <w:b w:val="0"/>
          <w:color w:val="2E3336"/>
          <w:sz w:val="18"/>
          <w:szCs w:val="18"/>
        </w:rPr>
        <w:t>点击“进入及格重修选课”，进入到及格重修报名。如下</w:t>
      </w:r>
      <w:r w:rsidR="00451293" w:rsidRPr="007A7400">
        <w:rPr>
          <w:rStyle w:val="a5"/>
          <w:rFonts w:hint="eastAsia"/>
          <w:b w:val="0"/>
          <w:color w:val="2E3336"/>
          <w:sz w:val="18"/>
          <w:szCs w:val="18"/>
        </w:rPr>
        <w:t>：</w:t>
      </w:r>
    </w:p>
    <w:p w:rsidR="00451293" w:rsidRPr="007A7400" w:rsidRDefault="00451293" w:rsidP="00451293">
      <w:pPr>
        <w:ind w:firstLineChars="50" w:firstLine="90"/>
        <w:rPr>
          <w:rStyle w:val="a5"/>
          <w:b w:val="0"/>
          <w:color w:val="2E3336"/>
          <w:sz w:val="18"/>
          <w:szCs w:val="18"/>
        </w:rPr>
      </w:pPr>
      <w:r w:rsidRPr="007A7400">
        <w:rPr>
          <w:bCs/>
          <w:noProof/>
          <w:color w:val="2E3336"/>
          <w:sz w:val="18"/>
          <w:szCs w:val="18"/>
        </w:rPr>
        <w:drawing>
          <wp:inline distT="0" distB="0" distL="0" distR="0">
            <wp:extent cx="4857750" cy="1467955"/>
            <wp:effectExtent l="19050" t="0" r="0" b="0"/>
            <wp:docPr id="15" name="图片 10" descr="C:\Users\jwk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wk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055" r="30685" b="4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6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：</w:t>
      </w:r>
    </w:p>
    <w:p w:rsidR="00424114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5.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输入需要及格重修的课程名或课程号，点击查询，在查询的结果列表中，点击“选择”，报名相应课程。</w:t>
      </w:r>
    </w:p>
    <w:p w:rsidR="00451293" w:rsidRPr="007A7400" w:rsidRDefault="00451293" w:rsidP="00424114">
      <w:pPr>
        <w:ind w:firstLineChars="100" w:firstLine="180"/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>已报名课程在“进入已选课程列表”中查看，如下：</w:t>
      </w:r>
    </w:p>
    <w:p w:rsidR="00451293" w:rsidRPr="007A7400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 </w:t>
      </w:r>
      <w:r w:rsidRPr="007A7400">
        <w:rPr>
          <w:bCs/>
          <w:noProof/>
          <w:color w:val="2E3336"/>
          <w:sz w:val="18"/>
          <w:szCs w:val="18"/>
        </w:rPr>
        <w:drawing>
          <wp:inline distT="0" distB="0" distL="0" distR="0">
            <wp:extent cx="4859020" cy="1695450"/>
            <wp:effectExtent l="19050" t="0" r="0" b="0"/>
            <wp:docPr id="16" name="图片 11" descr="C:\Users\jwk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wk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4808" r="7874" b="4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93" w:rsidRDefault="00451293" w:rsidP="00451293">
      <w:pPr>
        <w:rPr>
          <w:rStyle w:val="a5"/>
          <w:b w:val="0"/>
          <w:color w:val="2E3336"/>
          <w:sz w:val="18"/>
          <w:szCs w:val="18"/>
        </w:rPr>
      </w:pPr>
      <w:r w:rsidRPr="007A7400">
        <w:rPr>
          <w:rStyle w:val="a5"/>
          <w:rFonts w:hint="eastAsia"/>
          <w:b w:val="0"/>
          <w:color w:val="2E3336"/>
          <w:sz w:val="18"/>
          <w:szCs w:val="18"/>
        </w:rPr>
        <w:t xml:space="preserve">6. </w:t>
      </w:r>
      <w:r w:rsidRPr="007A7400">
        <w:rPr>
          <w:rStyle w:val="a5"/>
          <w:rFonts w:hint="eastAsia"/>
          <w:b w:val="0"/>
          <w:color w:val="2E3336"/>
          <w:sz w:val="18"/>
          <w:szCs w:val="18"/>
        </w:rPr>
        <w:t>如上图，在已选课程列表中显示当前所选重补修课程，点击“删除”可删除所选课程。</w:t>
      </w:r>
    </w:p>
    <w:p w:rsidR="002D7790" w:rsidRDefault="002D7790" w:rsidP="00451293">
      <w:pPr>
        <w:rPr>
          <w:rStyle w:val="a5"/>
          <w:b w:val="0"/>
          <w:color w:val="2E3336"/>
          <w:sz w:val="18"/>
          <w:szCs w:val="18"/>
        </w:rPr>
      </w:pPr>
      <w:r>
        <w:rPr>
          <w:rStyle w:val="a5"/>
          <w:rFonts w:hint="eastAsia"/>
          <w:b w:val="0"/>
          <w:color w:val="2E3336"/>
          <w:sz w:val="18"/>
          <w:szCs w:val="18"/>
        </w:rPr>
        <w:t>7.</w:t>
      </w:r>
      <w:r w:rsidR="00424114">
        <w:rPr>
          <w:rStyle w:val="a5"/>
          <w:rFonts w:hint="eastAsia"/>
          <w:b w:val="0"/>
          <w:color w:val="2E3336"/>
          <w:sz w:val="18"/>
          <w:szCs w:val="18"/>
        </w:rPr>
        <w:t>补</w:t>
      </w:r>
      <w:r>
        <w:rPr>
          <w:rStyle w:val="a5"/>
          <w:rFonts w:hint="eastAsia"/>
          <w:b w:val="0"/>
          <w:color w:val="2E3336"/>
          <w:sz w:val="18"/>
          <w:szCs w:val="18"/>
        </w:rPr>
        <w:t>修报名同样输入课程信息查询后报名。</w:t>
      </w:r>
    </w:p>
    <w:p w:rsidR="002D7790" w:rsidRPr="007A7400" w:rsidRDefault="002D7790" w:rsidP="00451293">
      <w:pPr>
        <w:rPr>
          <w:rStyle w:val="a5"/>
          <w:b w:val="0"/>
          <w:color w:val="2E3336"/>
          <w:sz w:val="18"/>
          <w:szCs w:val="18"/>
        </w:rPr>
      </w:pPr>
      <w:r>
        <w:rPr>
          <w:rStyle w:val="a5"/>
          <w:rFonts w:hint="eastAsia"/>
          <w:b w:val="0"/>
          <w:color w:val="2E3336"/>
          <w:sz w:val="18"/>
          <w:szCs w:val="18"/>
        </w:rPr>
        <w:t>8.</w:t>
      </w:r>
      <w:r>
        <w:rPr>
          <w:rStyle w:val="a5"/>
          <w:rFonts w:hint="eastAsia"/>
          <w:b w:val="0"/>
          <w:color w:val="2E3336"/>
          <w:sz w:val="18"/>
          <w:szCs w:val="18"/>
        </w:rPr>
        <w:t>报名结束，数据统一汇总至计财处扣费。</w:t>
      </w:r>
    </w:p>
    <w:p w:rsidR="00451293" w:rsidRPr="002D7790" w:rsidRDefault="00451293" w:rsidP="00EA00E0">
      <w:pPr>
        <w:widowControl/>
        <w:adjustRightInd w:val="0"/>
        <w:snapToGrid w:val="0"/>
        <w:spacing w:beforeLines="50" w:line="440" w:lineRule="exact"/>
        <w:ind w:firstLine="420"/>
        <w:jc w:val="left"/>
        <w:rPr>
          <w:rFonts w:ascii="宋体" w:eastAsia="宋体" w:hAnsi="宋体" w:cs="宋体"/>
          <w:b/>
          <w:color w:val="000000"/>
          <w:w w:val="90"/>
          <w:kern w:val="0"/>
          <w:sz w:val="24"/>
          <w:szCs w:val="24"/>
        </w:rPr>
      </w:pPr>
    </w:p>
    <w:sectPr w:rsidR="00451293" w:rsidRPr="002D7790" w:rsidSect="00451293">
      <w:pgSz w:w="11906" w:h="16838"/>
      <w:pgMar w:top="1440" w:right="1134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A3" w:rsidRDefault="00595DA3" w:rsidP="00B176A3">
      <w:r>
        <w:separator/>
      </w:r>
    </w:p>
  </w:endnote>
  <w:endnote w:type="continuationSeparator" w:id="1">
    <w:p w:rsidR="00595DA3" w:rsidRDefault="00595DA3" w:rsidP="00B1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A3" w:rsidRDefault="00595DA3" w:rsidP="00B176A3">
      <w:r>
        <w:separator/>
      </w:r>
    </w:p>
  </w:footnote>
  <w:footnote w:type="continuationSeparator" w:id="1">
    <w:p w:rsidR="00595DA3" w:rsidRDefault="00595DA3" w:rsidP="00B17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9F0"/>
    <w:multiLevelType w:val="hybridMultilevel"/>
    <w:tmpl w:val="E7D8CE4C"/>
    <w:lvl w:ilvl="0" w:tplc="E03E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2A2"/>
    <w:rsid w:val="00000EBA"/>
    <w:rsid w:val="00025EFD"/>
    <w:rsid w:val="00032289"/>
    <w:rsid w:val="00057E37"/>
    <w:rsid w:val="00071A9E"/>
    <w:rsid w:val="00072709"/>
    <w:rsid w:val="000D1076"/>
    <w:rsid w:val="000E2629"/>
    <w:rsid w:val="000F084D"/>
    <w:rsid w:val="001022A2"/>
    <w:rsid w:val="00124D09"/>
    <w:rsid w:val="00130C09"/>
    <w:rsid w:val="00170B6C"/>
    <w:rsid w:val="00181DB6"/>
    <w:rsid w:val="001B288F"/>
    <w:rsid w:val="001B5CBB"/>
    <w:rsid w:val="001C4705"/>
    <w:rsid w:val="001F20DF"/>
    <w:rsid w:val="00200E1A"/>
    <w:rsid w:val="00207D90"/>
    <w:rsid w:val="00215648"/>
    <w:rsid w:val="002241BC"/>
    <w:rsid w:val="0025265A"/>
    <w:rsid w:val="00293C5F"/>
    <w:rsid w:val="002D7790"/>
    <w:rsid w:val="002E3E20"/>
    <w:rsid w:val="003010B1"/>
    <w:rsid w:val="003322FE"/>
    <w:rsid w:val="00352701"/>
    <w:rsid w:val="003800A4"/>
    <w:rsid w:val="003963ED"/>
    <w:rsid w:val="0039673F"/>
    <w:rsid w:val="003F5FAD"/>
    <w:rsid w:val="00424114"/>
    <w:rsid w:val="0044524A"/>
    <w:rsid w:val="00451293"/>
    <w:rsid w:val="00456F3B"/>
    <w:rsid w:val="004665C0"/>
    <w:rsid w:val="004B6CFF"/>
    <w:rsid w:val="004E4477"/>
    <w:rsid w:val="00501456"/>
    <w:rsid w:val="00533E28"/>
    <w:rsid w:val="005838EC"/>
    <w:rsid w:val="00595DA3"/>
    <w:rsid w:val="006352D0"/>
    <w:rsid w:val="006440D9"/>
    <w:rsid w:val="00690EA8"/>
    <w:rsid w:val="00694F94"/>
    <w:rsid w:val="006A3B72"/>
    <w:rsid w:val="006A7F15"/>
    <w:rsid w:val="006C5C87"/>
    <w:rsid w:val="006E5280"/>
    <w:rsid w:val="007351E3"/>
    <w:rsid w:val="007500ED"/>
    <w:rsid w:val="00755A9B"/>
    <w:rsid w:val="00766A44"/>
    <w:rsid w:val="007B7AD6"/>
    <w:rsid w:val="00862899"/>
    <w:rsid w:val="00873C52"/>
    <w:rsid w:val="008832DA"/>
    <w:rsid w:val="008B77F1"/>
    <w:rsid w:val="008C6576"/>
    <w:rsid w:val="008D001C"/>
    <w:rsid w:val="00941C8B"/>
    <w:rsid w:val="00966612"/>
    <w:rsid w:val="00974EED"/>
    <w:rsid w:val="009A0829"/>
    <w:rsid w:val="00A16613"/>
    <w:rsid w:val="00A239B8"/>
    <w:rsid w:val="00A246F8"/>
    <w:rsid w:val="00A36E6E"/>
    <w:rsid w:val="00A60DCA"/>
    <w:rsid w:val="00AB2701"/>
    <w:rsid w:val="00AF7719"/>
    <w:rsid w:val="00B00277"/>
    <w:rsid w:val="00B00CF7"/>
    <w:rsid w:val="00B135D4"/>
    <w:rsid w:val="00B1647E"/>
    <w:rsid w:val="00B176A3"/>
    <w:rsid w:val="00B35EC6"/>
    <w:rsid w:val="00B371F9"/>
    <w:rsid w:val="00B633C0"/>
    <w:rsid w:val="00B65957"/>
    <w:rsid w:val="00B76824"/>
    <w:rsid w:val="00B83175"/>
    <w:rsid w:val="00B86742"/>
    <w:rsid w:val="00B90736"/>
    <w:rsid w:val="00BA19D8"/>
    <w:rsid w:val="00BA33CC"/>
    <w:rsid w:val="00BC0733"/>
    <w:rsid w:val="00C004D5"/>
    <w:rsid w:val="00C47B28"/>
    <w:rsid w:val="00C627C2"/>
    <w:rsid w:val="00C85309"/>
    <w:rsid w:val="00CA1468"/>
    <w:rsid w:val="00CC65E6"/>
    <w:rsid w:val="00D22B3C"/>
    <w:rsid w:val="00D43641"/>
    <w:rsid w:val="00D65695"/>
    <w:rsid w:val="00D8264E"/>
    <w:rsid w:val="00DC319A"/>
    <w:rsid w:val="00E367B7"/>
    <w:rsid w:val="00E542E5"/>
    <w:rsid w:val="00E61D4D"/>
    <w:rsid w:val="00EA00E0"/>
    <w:rsid w:val="00EC3682"/>
    <w:rsid w:val="00F2276A"/>
    <w:rsid w:val="00F539C2"/>
    <w:rsid w:val="00F972CE"/>
    <w:rsid w:val="00FC5AD1"/>
    <w:rsid w:val="00FD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B7"/>
    <w:pPr>
      <w:widowControl w:val="0"/>
      <w:jc w:val="both"/>
    </w:pPr>
  </w:style>
  <w:style w:type="paragraph" w:styleId="2">
    <w:name w:val="heading 2"/>
    <w:basedOn w:val="a"/>
    <w:next w:val="a0"/>
    <w:link w:val="2Char"/>
    <w:semiHidden/>
    <w:unhideWhenUsed/>
    <w:qFormat/>
    <w:rsid w:val="00124D0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5265A"/>
    <w:pPr>
      <w:ind w:firstLineChars="200" w:firstLine="420"/>
    </w:pPr>
  </w:style>
  <w:style w:type="character" w:styleId="a5">
    <w:name w:val="Strong"/>
    <w:basedOn w:val="a1"/>
    <w:uiPriority w:val="22"/>
    <w:qFormat/>
    <w:rsid w:val="00FC5AD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E4477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4E447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B1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rsid w:val="00B176A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1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semiHidden/>
    <w:rsid w:val="00B176A3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124D09"/>
    <w:rPr>
      <w:rFonts w:ascii="Arial" w:eastAsia="黑体" w:hAnsi="Arial" w:cs="Times New Roman"/>
      <w:b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124D09"/>
    <w:pPr>
      <w:ind w:firstLineChars="200" w:firstLine="420"/>
    </w:pPr>
  </w:style>
  <w:style w:type="table" w:styleId="a9">
    <w:name w:val="Table Grid"/>
    <w:basedOn w:val="a2"/>
    <w:uiPriority w:val="59"/>
    <w:rsid w:val="00000EB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5A"/>
    <w:pPr>
      <w:ind w:firstLineChars="200" w:firstLine="420"/>
    </w:pPr>
  </w:style>
  <w:style w:type="character" w:styleId="a4">
    <w:name w:val="Strong"/>
    <w:basedOn w:val="a0"/>
    <w:uiPriority w:val="22"/>
    <w:qFormat/>
    <w:rsid w:val="00FC5A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4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0F99-01A7-4140-8109-72539DF6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271</Words>
  <Characters>1550</Characters>
  <Application>Microsoft Office Word</Application>
  <DocSecurity>0</DocSecurity>
  <Lines>12</Lines>
  <Paragraphs>3</Paragraphs>
  <ScaleCrop>false</ScaleCrop>
  <Company>Lenovo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成何珍(1986037)</cp:lastModifiedBy>
  <cp:revision>12</cp:revision>
  <cp:lastPrinted>2016-08-26T06:10:00Z</cp:lastPrinted>
  <dcterms:created xsi:type="dcterms:W3CDTF">2016-08-25T01:03:00Z</dcterms:created>
  <dcterms:modified xsi:type="dcterms:W3CDTF">2016-08-26T09:16:00Z</dcterms:modified>
</cp:coreProperties>
</file>